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5A" w:rsidRPr="004E49C3" w:rsidRDefault="0093175A" w:rsidP="0093175A">
      <w:pPr>
        <w:jc w:val="right"/>
        <w:rPr>
          <w:color w:val="000000" w:themeColor="text1"/>
        </w:rPr>
      </w:pPr>
      <w:r w:rsidRPr="004E49C3">
        <w:rPr>
          <w:color w:val="000000" w:themeColor="text1"/>
        </w:rPr>
        <w:t>Rzeszów, dnia</w:t>
      </w:r>
      <w:permStart w:id="146877162" w:edGrp="everyone"/>
      <w:r w:rsidRPr="004E49C3">
        <w:rPr>
          <w:color w:val="000000" w:themeColor="text1"/>
        </w:rPr>
        <w:t xml:space="preserve"> </w:t>
      </w:r>
      <w:r w:rsidR="009C6C23">
        <w:rPr>
          <w:color w:val="000000" w:themeColor="text1"/>
        </w:rPr>
        <w:t>17.01.2018r.</w:t>
      </w:r>
      <w:permEnd w:id="146877162"/>
    </w:p>
    <w:p w:rsidR="0093175A" w:rsidRPr="004E49C3" w:rsidRDefault="0093175A" w:rsidP="0093175A">
      <w:pPr>
        <w:jc w:val="center"/>
        <w:rPr>
          <w:b/>
          <w:color w:val="000000" w:themeColor="text1"/>
        </w:rPr>
      </w:pP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z otwarcia ofert złożonych do przetargu</w:t>
      </w:r>
      <w:r>
        <w:rPr>
          <w:b/>
          <w:color w:val="000000" w:themeColor="text1"/>
        </w:rPr>
        <w:t xml:space="preserve"> pn.:</w:t>
      </w:r>
    </w:p>
    <w:p w:rsidR="009C6C23" w:rsidRPr="009C6C23" w:rsidRDefault="009C6C23" w:rsidP="009C6C23">
      <w:pPr>
        <w:rPr>
          <w:b/>
          <w:color w:val="000000" w:themeColor="text1"/>
        </w:rPr>
      </w:pPr>
      <w:permStart w:id="2126776383" w:edGrp="everyone"/>
      <w:r w:rsidRPr="009C6C23">
        <w:rPr>
          <w:b/>
          <w:color w:val="000000" w:themeColor="text1"/>
        </w:rPr>
        <w:t>„Zaprojektowanie i wykonanie remontu dwóch mostów w ciągu drogi wojewódzkiej Nr 893 Lesko – Cisna:</w:t>
      </w:r>
    </w:p>
    <w:p w:rsidR="009C6C23" w:rsidRPr="009C6C23" w:rsidRDefault="009C6C23" w:rsidP="009C6C23">
      <w:pPr>
        <w:rPr>
          <w:b/>
          <w:color w:val="000000" w:themeColor="text1"/>
        </w:rPr>
      </w:pPr>
      <w:r w:rsidRPr="009C6C23">
        <w:rPr>
          <w:b/>
          <w:color w:val="000000" w:themeColor="text1"/>
        </w:rPr>
        <w:t>1.</w:t>
      </w:r>
      <w:r w:rsidRPr="009C6C23">
        <w:rPr>
          <w:b/>
          <w:color w:val="000000" w:themeColor="text1"/>
        </w:rPr>
        <w:tab/>
        <w:t>Most przez potok Jabłonki w miejscowości Bystre w km 24+714;</w:t>
      </w:r>
    </w:p>
    <w:p w:rsidR="0093175A" w:rsidRPr="004E49C3" w:rsidRDefault="009C6C23" w:rsidP="009C6C23">
      <w:pPr>
        <w:rPr>
          <w:b/>
          <w:color w:val="000000"/>
        </w:rPr>
      </w:pPr>
      <w:r w:rsidRPr="009C6C23">
        <w:rPr>
          <w:b/>
          <w:color w:val="000000" w:themeColor="text1"/>
        </w:rPr>
        <w:t>2.</w:t>
      </w:r>
      <w:r w:rsidRPr="009C6C23">
        <w:rPr>
          <w:b/>
          <w:color w:val="000000" w:themeColor="text1"/>
        </w:rPr>
        <w:tab/>
        <w:t>Most przez potok bez nazwy w miejscowości Jabłonki w km 30+242”</w:t>
      </w:r>
    </w:p>
    <w:permEnd w:id="2126776383"/>
    <w:p w:rsidR="0093175A" w:rsidRDefault="0093175A" w:rsidP="0093175A">
      <w:pPr>
        <w:rPr>
          <w:color w:val="000000" w:themeColor="text1"/>
        </w:rPr>
      </w:pPr>
    </w:p>
    <w:p w:rsidR="0093175A" w:rsidRPr="004E49C3" w:rsidRDefault="0093175A" w:rsidP="0093175A">
      <w:pPr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nadany przez Zamawiającego: </w:t>
      </w:r>
      <w:permStart w:id="1333949789" w:edGrp="everyone"/>
      <w:r w:rsidR="009C6C23">
        <w:rPr>
          <w:b/>
          <w:color w:val="000000" w:themeColor="text1"/>
        </w:rPr>
        <w:t>PZDW/WZP/143/WM/54/17/2018</w:t>
      </w:r>
      <w:permEnd w:id="1333949789"/>
    </w:p>
    <w:p w:rsidR="0093175A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>Numer BZP /</w:t>
      </w:r>
      <w:r w:rsidRPr="004E49C3">
        <w:rPr>
          <w:strike/>
          <w:color w:val="000000" w:themeColor="text1"/>
        </w:rPr>
        <w:t>DUUE</w:t>
      </w:r>
      <w:r w:rsidRPr="004E49C3">
        <w:rPr>
          <w:color w:val="000000" w:themeColor="text1"/>
        </w:rPr>
        <w:t xml:space="preserve">: </w:t>
      </w:r>
      <w:permStart w:id="245040428" w:edGrp="everyone"/>
      <w:r w:rsidR="009C6C23">
        <w:rPr>
          <w:b/>
          <w:color w:val="000000" w:themeColor="text1"/>
        </w:rPr>
        <w:t>636652-N-2017 z dnia 28.12.2017r..</w:t>
      </w:r>
      <w:permEnd w:id="245040428"/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ind w:firstLine="708"/>
        <w:jc w:val="both"/>
        <w:rPr>
          <w:color w:val="000000" w:themeColor="text1"/>
        </w:rPr>
      </w:pPr>
      <w:r w:rsidRPr="004E49C3">
        <w:rPr>
          <w:color w:val="000000" w:themeColor="text1"/>
        </w:rPr>
        <w:t>Zgodnie</w:t>
      </w:r>
      <w:r w:rsidR="00055871">
        <w:rPr>
          <w:color w:val="000000" w:themeColor="text1"/>
        </w:rPr>
        <w:t xml:space="preserve"> z art. 86 ust. 5 Ustawy Prawo zamówień p</w:t>
      </w:r>
      <w:r w:rsidRPr="004E49C3">
        <w:rPr>
          <w:color w:val="000000" w:themeColor="text1"/>
        </w:rPr>
        <w:t>ublicznych zamawiający zamieszcza na stronie internetowej poniższe informacje: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Zamawiający zamierza przeznaczyć na sfinansowanie zamówienia kwotę: </w:t>
      </w:r>
      <w:permStart w:id="496401576" w:edGrp="everyone"/>
      <w:r w:rsidR="009C6C23">
        <w:rPr>
          <w:color w:val="000000" w:themeColor="text1"/>
        </w:rPr>
        <w:t>773 287,13</w:t>
      </w:r>
      <w:r>
        <w:rPr>
          <w:color w:val="000000" w:themeColor="text1"/>
        </w:rPr>
        <w:t xml:space="preserve"> </w:t>
      </w:r>
      <w:permEnd w:id="496401576"/>
      <w:r>
        <w:rPr>
          <w:color w:val="000000" w:themeColor="text1"/>
        </w:rPr>
        <w:t xml:space="preserve"> </w:t>
      </w:r>
      <w:r w:rsidRPr="004E49C3">
        <w:rPr>
          <w:color w:val="000000" w:themeColor="text1"/>
        </w:rPr>
        <w:t>zł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Do postępowania wpłynęły następujące oferty: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tbl>
      <w:tblPr>
        <w:tblW w:w="13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2409"/>
        <w:gridCol w:w="2268"/>
        <w:gridCol w:w="3261"/>
      </w:tblGrid>
      <w:tr w:rsidR="0093175A" w:rsidRPr="004E49C3" w:rsidTr="009317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5A" w:rsidRPr="004E49C3" w:rsidRDefault="0093175A" w:rsidP="0093175A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A" w:rsidRPr="004E49C3" w:rsidRDefault="0093175A" w:rsidP="0093175A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5A" w:rsidRPr="004E49C3" w:rsidRDefault="0093175A" w:rsidP="0093175A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A" w:rsidRPr="004E49C3" w:rsidRDefault="0093175A" w:rsidP="0093175A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A" w:rsidRPr="004E49C3" w:rsidRDefault="0093175A" w:rsidP="0093175A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Okres gwarancji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 xml:space="preserve"> i rękojmi za wady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A" w:rsidRPr="004E49C3" w:rsidRDefault="0093175A" w:rsidP="0093175A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93175A" w:rsidRPr="00D268FC" w:rsidTr="0093175A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5A" w:rsidRPr="00D268FC" w:rsidRDefault="009C6C23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permStart w:id="1473129449" w:edGrp="everyone"/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23" w:rsidRPr="009C6C23" w:rsidRDefault="009C6C23" w:rsidP="00A03D49">
            <w:pPr>
              <w:jc w:val="center"/>
              <w:rPr>
                <w:b/>
                <w:color w:val="000000" w:themeColor="text1"/>
              </w:rPr>
            </w:pPr>
            <w:r w:rsidRPr="009C6C23">
              <w:rPr>
                <w:b/>
                <w:color w:val="000000" w:themeColor="text1"/>
              </w:rPr>
              <w:t xml:space="preserve">Przedsiębiorstwo Budowlane STALMOST Sp. z o.o. </w:t>
            </w:r>
          </w:p>
          <w:p w:rsidR="009C6C23" w:rsidRPr="009C6C23" w:rsidRDefault="009C6C23" w:rsidP="00A03D49">
            <w:pPr>
              <w:jc w:val="center"/>
              <w:rPr>
                <w:b/>
                <w:color w:val="000000" w:themeColor="text1"/>
              </w:rPr>
            </w:pPr>
            <w:r w:rsidRPr="009C6C23">
              <w:rPr>
                <w:b/>
                <w:color w:val="000000" w:themeColor="text1"/>
              </w:rPr>
              <w:t xml:space="preserve">37-450 Stalowa Wola </w:t>
            </w:r>
          </w:p>
          <w:p w:rsidR="0093175A" w:rsidRPr="00D268FC" w:rsidRDefault="009C6C23" w:rsidP="00A03D49">
            <w:pPr>
              <w:jc w:val="center"/>
              <w:rPr>
                <w:color w:val="000000" w:themeColor="text1"/>
              </w:rPr>
            </w:pPr>
            <w:r w:rsidRPr="009C6C23">
              <w:rPr>
                <w:b/>
                <w:color w:val="000000" w:themeColor="text1"/>
              </w:rPr>
              <w:t>ul. 1-go Sierpnia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5A" w:rsidRPr="00D268FC" w:rsidRDefault="0090287E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678 960,00 PLN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5A" w:rsidRPr="00D268FC" w:rsidRDefault="0090287E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21.09.2018r.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5A" w:rsidRPr="00D268FC" w:rsidRDefault="0090287E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>4 lata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5A" w:rsidRPr="00D268FC" w:rsidRDefault="0090287E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Płatność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 xml:space="preserve"> do 30 dni od daty przedłożenia faktury z podpisanym protokołem odbioru</w:t>
            </w:r>
          </w:p>
        </w:tc>
      </w:tr>
      <w:tr w:rsidR="0093175A" w:rsidRPr="00D268FC" w:rsidTr="0093175A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5A" w:rsidRPr="00D268FC" w:rsidRDefault="0093175A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5A" w:rsidRPr="00D268FC" w:rsidRDefault="0093175A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75A" w:rsidRPr="00D268FC" w:rsidRDefault="0093175A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5A" w:rsidRPr="00D268FC" w:rsidRDefault="0093175A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5A" w:rsidRPr="00D268FC" w:rsidRDefault="0093175A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5A" w:rsidRPr="00D268FC" w:rsidRDefault="0093175A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055871" w:rsidRPr="00D268FC" w:rsidTr="0093175A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71" w:rsidRPr="00D268FC" w:rsidRDefault="00055871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71" w:rsidRPr="00D268FC" w:rsidRDefault="00055871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71" w:rsidRPr="00D268FC" w:rsidRDefault="00055871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71" w:rsidRPr="00D268FC" w:rsidRDefault="00055871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71" w:rsidRPr="00D268FC" w:rsidRDefault="00055871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71" w:rsidRPr="00D268FC" w:rsidRDefault="00055871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permEnd w:id="1473129449"/>
    </w:tbl>
    <w:p w:rsidR="0093175A" w:rsidRPr="004E49C3" w:rsidRDefault="0093175A" w:rsidP="0093175A">
      <w:pPr>
        <w:rPr>
          <w:b/>
          <w:color w:val="000000" w:themeColor="text1"/>
          <w:sz w:val="14"/>
        </w:rPr>
      </w:pPr>
    </w:p>
    <w:p w:rsidR="0093175A" w:rsidRPr="004E49C3" w:rsidRDefault="0093175A" w:rsidP="0093175A">
      <w:pPr>
        <w:rPr>
          <w:b/>
          <w:color w:val="000000" w:themeColor="text1"/>
          <w:sz w:val="18"/>
        </w:rPr>
      </w:pP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UWAGA !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Informacja zawiera dane aktualne na dzień jej sporządzenia.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Dane mogą ulec zmianie podczas dokonywania czynności sprawdzenia i oceny złożonych ofert.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 xml:space="preserve">Ostateczne i wiążące wyniki przetargu zostaną zawarte w rozstrzygnięciu (lub unieważnieniu) </w:t>
      </w:r>
      <w:r>
        <w:rPr>
          <w:color w:val="000000" w:themeColor="text1"/>
        </w:rPr>
        <w:t xml:space="preserve">przedmiotowego </w:t>
      </w:r>
      <w:r w:rsidRPr="004E49C3">
        <w:rPr>
          <w:color w:val="000000" w:themeColor="text1"/>
        </w:rPr>
        <w:t xml:space="preserve">postępowania. </w:t>
      </w:r>
    </w:p>
    <w:p w:rsidR="0093175A" w:rsidRPr="004E49C3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DOTYCZĄ</w:t>
      </w:r>
      <w:r>
        <w:rPr>
          <w:b/>
          <w:color w:val="000000" w:themeColor="text1"/>
        </w:rPr>
        <w:t>CA OŚWIADCZENIA</w:t>
      </w:r>
      <w:r w:rsidRPr="004E49C3">
        <w:rPr>
          <w:b/>
          <w:color w:val="000000" w:themeColor="text1"/>
        </w:rPr>
        <w:t xml:space="preserve"> O PRZYNALEŻNOŚCI LUB BRAKU PRZYNALEŻNOŚCI DO TEJ SAMEJ GRUPY KAPITAŁOWEJ</w:t>
      </w:r>
    </w:p>
    <w:p w:rsidR="0093175A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b/>
          <w:color w:val="000000" w:themeColor="text1"/>
        </w:rPr>
        <w:t>Zgodnie z art. 24 ust. 11 Ustawy Prawo zamówień publicznych wykonawca, w terminie 3 dni od zamieszczenia na stronie internetowej niniejszej informacji z otwarcia ofert przekazuje zamawiającemu oświadczenie o przynależności lub braku przynależności do tej samej grupy kapitałowej, o której mowa w art. 24 ust. 1 pkt 23 Ustawy Prawo zamówień publicznych.</w:t>
      </w:r>
      <w:r w:rsidRPr="004E49C3">
        <w:rPr>
          <w:color w:val="000000" w:themeColor="text1"/>
        </w:rPr>
        <w:t xml:space="preserve"> Wraz ze złożeniem oświadczenia wykonawca może przedstawić dowody, że powiązania z innym wykonawcą nie prowadzą do zakłócenia konkurencji w postępowaniu o udzielenie zamówienia.</w:t>
      </w:r>
      <w:r>
        <w:rPr>
          <w:color w:val="000000" w:themeColor="text1"/>
        </w:rPr>
        <w:t xml:space="preserve"> </w:t>
      </w:r>
    </w:p>
    <w:p w:rsidR="0093175A" w:rsidRPr="00FA686D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color w:val="000000" w:themeColor="text1"/>
        </w:rPr>
        <w:t xml:space="preserve">Wzór oświadczenia o przynależności lub braku przynależności do tej samej grupy kapitałowej, o której mowa w art. 24 ust. 1 pkt 23 Ustawy Prawo zamówień publicznych znajduje się na stronie </w:t>
      </w:r>
      <w:r>
        <w:t>ww.pzdw.pl</w:t>
      </w:r>
      <w:r w:rsidRPr="004E49C3">
        <w:rPr>
          <w:color w:val="000000" w:themeColor="text1"/>
        </w:rPr>
        <w:t xml:space="preserve"> w zakładce</w:t>
      </w:r>
      <w:r w:rsidRPr="004E49C3">
        <w:rPr>
          <w:b/>
          <w:color w:val="000000" w:themeColor="text1"/>
        </w:rPr>
        <w:t xml:space="preserve">: „Zamówienia publiczne” / „Inne informacje dotyczące udzielania </w:t>
      </w:r>
      <w:r>
        <w:rPr>
          <w:b/>
          <w:color w:val="000000" w:themeColor="text1"/>
        </w:rPr>
        <w:t>zamówień publicznych”.</w:t>
      </w:r>
    </w:p>
    <w:p w:rsidR="0093175A" w:rsidRDefault="0093175A" w:rsidP="0093175A"/>
    <w:p w:rsidR="00CF5590" w:rsidRDefault="00CF5590"/>
    <w:sectPr w:rsidR="00CF5590" w:rsidSect="009317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AE" w:rsidRDefault="001A23AE" w:rsidP="0093175A">
      <w:r>
        <w:separator/>
      </w:r>
    </w:p>
  </w:endnote>
  <w:endnote w:type="continuationSeparator" w:id="0">
    <w:p w:rsidR="001A23AE" w:rsidRDefault="001A23AE" w:rsidP="009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5505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75A" w:rsidRPr="0093175A" w:rsidRDefault="0093175A">
        <w:pPr>
          <w:pStyle w:val="Stopka"/>
          <w:jc w:val="right"/>
          <w:rPr>
            <w:rFonts w:eastAsiaTheme="majorEastAsia"/>
          </w:rPr>
        </w:pPr>
        <w:r w:rsidRPr="0093175A">
          <w:rPr>
            <w:rFonts w:eastAsiaTheme="majorEastAsia"/>
          </w:rPr>
          <w:t xml:space="preserve">str. </w:t>
        </w:r>
        <w:r w:rsidRPr="0093175A">
          <w:rPr>
            <w:rFonts w:eastAsiaTheme="minorEastAsia"/>
          </w:rPr>
          <w:fldChar w:fldCharType="begin"/>
        </w:r>
        <w:r w:rsidRPr="0093175A">
          <w:instrText>PAGE    \* MERGEFORMAT</w:instrText>
        </w:r>
        <w:r w:rsidRPr="0093175A">
          <w:rPr>
            <w:rFonts w:eastAsiaTheme="minorEastAsia"/>
          </w:rPr>
          <w:fldChar w:fldCharType="separate"/>
        </w:r>
        <w:r w:rsidR="0090287E" w:rsidRPr="0090287E">
          <w:rPr>
            <w:rFonts w:eastAsiaTheme="majorEastAsia"/>
            <w:noProof/>
          </w:rPr>
          <w:t>1</w:t>
        </w:r>
        <w:r w:rsidRPr="0093175A">
          <w:rPr>
            <w:rFonts w:eastAsiaTheme="majorEastAsia"/>
          </w:rPr>
          <w:fldChar w:fldCharType="end"/>
        </w:r>
      </w:p>
    </w:sdtContent>
  </w:sdt>
  <w:p w:rsidR="0093175A" w:rsidRDefault="00931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AE" w:rsidRDefault="001A23AE" w:rsidP="0093175A">
      <w:r>
        <w:separator/>
      </w:r>
    </w:p>
  </w:footnote>
  <w:footnote w:type="continuationSeparator" w:id="0">
    <w:p w:rsidR="001A23AE" w:rsidRDefault="001A23AE" w:rsidP="0093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5A" w:rsidRPr="0039213B" w:rsidRDefault="0093175A" w:rsidP="0093175A">
    <w:pPr>
      <w:pStyle w:val="Nagwek1"/>
      <w:jc w:val="center"/>
      <w:rPr>
        <w:rFonts w:ascii="Calibri" w:hAnsi="Calibri"/>
        <w:szCs w:val="36"/>
      </w:rPr>
    </w:pPr>
    <w:r>
      <w:rPr>
        <w:rFonts w:ascii="Calibri" w:hAnsi="Calibri"/>
        <w:noProof/>
        <w:szCs w:val="36"/>
      </w:rPr>
      <w:drawing>
        <wp:anchor distT="0" distB="0" distL="114300" distR="114300" simplePos="0" relativeHeight="251659264" behindDoc="1" locked="0" layoutInCell="1" allowOverlap="1" wp14:anchorId="51F7C992" wp14:editId="29FCB65D">
          <wp:simplePos x="0" y="0"/>
          <wp:positionH relativeFrom="column">
            <wp:posOffset>-163195</wp:posOffset>
          </wp:positionH>
          <wp:positionV relativeFrom="paragraph">
            <wp:posOffset>56515</wp:posOffset>
          </wp:positionV>
          <wp:extent cx="820420" cy="82042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Cs w:val="36"/>
      </w:rPr>
      <w:t xml:space="preserve">               </w:t>
    </w:r>
    <w:r w:rsidRPr="0039213B">
      <w:rPr>
        <w:rFonts w:ascii="Calibri" w:hAnsi="Calibri"/>
        <w:szCs w:val="36"/>
      </w:rPr>
      <w:t>Podkarpacki  Zarząd  Dróg  Wojewódzkich</w:t>
    </w:r>
  </w:p>
  <w:p w:rsidR="0093175A" w:rsidRPr="0039213B" w:rsidRDefault="0093175A" w:rsidP="0093175A">
    <w:pPr>
      <w:pStyle w:val="Nagwek1"/>
      <w:jc w:val="center"/>
      <w:rPr>
        <w:rFonts w:ascii="Calibri" w:hAnsi="Calibri"/>
        <w:b w:val="0"/>
        <w:bCs/>
        <w:szCs w:val="36"/>
      </w:rPr>
    </w:pPr>
    <w:r>
      <w:rPr>
        <w:rFonts w:ascii="Calibri" w:hAnsi="Calibri"/>
        <w:szCs w:val="36"/>
      </w:rPr>
      <w:t xml:space="preserve">           </w:t>
    </w:r>
    <w:r w:rsidRPr="0039213B">
      <w:rPr>
        <w:rFonts w:ascii="Calibri" w:hAnsi="Calibri"/>
        <w:szCs w:val="36"/>
      </w:rPr>
      <w:t>w Rzeszowie</w:t>
    </w:r>
  </w:p>
  <w:tbl>
    <w:tblPr>
      <w:tblW w:w="0" w:type="auto"/>
      <w:jc w:val="center"/>
      <w:tblInd w:w="-10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53"/>
    </w:tblGrid>
    <w:tr w:rsidR="0093175A" w:rsidTr="00A03D49">
      <w:trPr>
        <w:cantSplit/>
        <w:jc w:val="center"/>
      </w:trPr>
      <w:tc>
        <w:tcPr>
          <w:tcW w:w="10253" w:type="dxa"/>
        </w:tcPr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</w:rPr>
          </w:pPr>
          <w:r>
            <w:rPr>
              <w:rFonts w:ascii="Calibri" w:hAnsi="Calibri" w:cs="Courier New"/>
              <w:b/>
              <w:color w:val="000000"/>
            </w:rPr>
            <w:t xml:space="preserve">                ul. T.Boya Żeleńskiego 19a, 35-105 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Rzeszów  </w:t>
          </w:r>
        </w:p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</w:rPr>
          </w:pPr>
          <w:r>
            <w:rPr>
              <w:rFonts w:ascii="Calibri" w:hAnsi="Calibri" w:cs="Courier New"/>
              <w:b/>
              <w:color w:val="000000"/>
            </w:rPr>
            <w:t xml:space="preserve">                </w:t>
          </w:r>
          <w:r w:rsidRPr="0082104C">
            <w:rPr>
              <w:rFonts w:ascii="Calibri" w:hAnsi="Calibri" w:cs="Courier New"/>
              <w:b/>
              <w:color w:val="000000"/>
            </w:rPr>
            <w:t>c</w:t>
          </w:r>
          <w:r>
            <w:rPr>
              <w:rFonts w:ascii="Calibri" w:hAnsi="Calibri" w:cs="Courier New"/>
              <w:b/>
              <w:color w:val="000000"/>
            </w:rPr>
            <w:t>entrala: +48 17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860-94-50</w:t>
          </w:r>
          <w:r>
            <w:rPr>
              <w:rFonts w:ascii="Calibri" w:hAnsi="Calibri" w:cs="Courier New"/>
              <w:b/>
              <w:color w:val="000000"/>
            </w:rPr>
            <w:t>, faks: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</w:t>
          </w:r>
          <w:r>
            <w:rPr>
              <w:rFonts w:ascii="Calibri" w:hAnsi="Calibri" w:cs="Courier New"/>
              <w:b/>
              <w:color w:val="000000"/>
            </w:rPr>
            <w:t>+48 17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860-94-56</w:t>
          </w:r>
        </w:p>
      </w:tc>
    </w:tr>
    <w:tr w:rsidR="0093175A" w:rsidRPr="00C655EC" w:rsidTr="00A03D49">
      <w:trPr>
        <w:cantSplit/>
        <w:jc w:val="center"/>
      </w:trPr>
      <w:tc>
        <w:tcPr>
          <w:tcW w:w="10253" w:type="dxa"/>
        </w:tcPr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  <w:lang w:val="de-DE"/>
            </w:rPr>
          </w:pPr>
          <w:r>
            <w:rPr>
              <w:rFonts w:ascii="Calibri" w:hAnsi="Calibri" w:cs="Courier New"/>
              <w:b/>
              <w:color w:val="000000"/>
              <w:lang w:val="de-DE"/>
            </w:rPr>
            <w:t xml:space="preserve">                </w:t>
          </w:r>
          <w:r w:rsidRPr="0082104C">
            <w:rPr>
              <w:rFonts w:ascii="Calibri" w:hAnsi="Calibri" w:cs="Courier New"/>
              <w:b/>
              <w:color w:val="000000"/>
              <w:lang w:val="de-DE"/>
            </w:rPr>
            <w:t xml:space="preserve">e-mail: biuro@pzdw.pl, www.pzdw.pl   </w:t>
          </w:r>
        </w:p>
      </w:tc>
    </w:tr>
  </w:tbl>
  <w:p w:rsidR="0093175A" w:rsidRPr="0093175A" w:rsidRDefault="0093175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1" w:cryptProviderType="rsaFull" w:cryptAlgorithmClass="hash" w:cryptAlgorithmType="typeAny" w:cryptAlgorithmSid="4" w:cryptSpinCount="100000" w:hash="1+SPdmN1CYD1VflmZlkRjyq36Ng=" w:salt="JXc/D4/LJ2yobH9PWaP0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F"/>
    <w:rsid w:val="00055871"/>
    <w:rsid w:val="000A363C"/>
    <w:rsid w:val="001A23AE"/>
    <w:rsid w:val="002E0079"/>
    <w:rsid w:val="00725CB9"/>
    <w:rsid w:val="008D6EF4"/>
    <w:rsid w:val="0090287E"/>
    <w:rsid w:val="0093175A"/>
    <w:rsid w:val="009C6C23"/>
    <w:rsid w:val="00C907F1"/>
    <w:rsid w:val="00CA473F"/>
    <w:rsid w:val="00C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75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3175A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75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75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3175A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75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1995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Joasia</cp:lastModifiedBy>
  <cp:revision>4</cp:revision>
  <cp:lastPrinted>2018-01-12T11:59:00Z</cp:lastPrinted>
  <dcterms:created xsi:type="dcterms:W3CDTF">2018-01-17T08:40:00Z</dcterms:created>
  <dcterms:modified xsi:type="dcterms:W3CDTF">2018-01-17T08:48:00Z</dcterms:modified>
</cp:coreProperties>
</file>